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77C5" w14:textId="069192F2" w:rsidR="00F90388" w:rsidRPr="00F90388" w:rsidRDefault="00F90388" w:rsidP="00F90388">
      <w:pPr>
        <w:jc w:val="center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37420F" wp14:editId="4E1765C7">
            <wp:simplePos x="0" y="0"/>
            <wp:positionH relativeFrom="column">
              <wp:posOffset>5917223</wp:posOffset>
            </wp:positionH>
            <wp:positionV relativeFrom="paragraph">
              <wp:posOffset>-272561</wp:posOffset>
            </wp:positionV>
            <wp:extent cx="958606" cy="659424"/>
            <wp:effectExtent l="0" t="0" r="0" b="127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6" cy="67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403">
        <w:rPr>
          <w:rFonts w:ascii="Comic Sans MS" w:hAnsi="Comic Sans MS"/>
          <w:b/>
          <w:u w:val="single"/>
        </w:rPr>
        <w:t>English</w:t>
      </w:r>
    </w:p>
    <w:p w14:paraId="18FDB191" w14:textId="2F84AC7A" w:rsidR="00F90388" w:rsidRDefault="00F90388" w:rsidP="0067073A">
      <w:pPr>
        <w:jc w:val="center"/>
        <w:rPr>
          <w:rFonts w:ascii="Comic Sans MS" w:hAnsi="Comic Sans MS"/>
          <w:b/>
          <w:u w:val="single"/>
        </w:rPr>
      </w:pPr>
      <w:r w:rsidRPr="00F90388">
        <w:rPr>
          <w:rFonts w:ascii="Comic Sans MS" w:hAnsi="Comic Sans MS"/>
          <w:b/>
          <w:u w:val="single"/>
        </w:rPr>
        <w:t>Vision and Intent</w:t>
      </w:r>
    </w:p>
    <w:p w14:paraId="0F469C01" w14:textId="45642FA5" w:rsidR="00F90388" w:rsidRPr="0067073A" w:rsidRDefault="00F90388" w:rsidP="00F90388">
      <w:pPr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  <w:u w:val="single"/>
        </w:rPr>
      </w:pPr>
      <w:r w:rsidRPr="0067073A">
        <w:rPr>
          <w:rFonts w:ascii="Comic Sans MS" w:hAnsi="Comic Sans MS" w:cs="Arial"/>
          <w:b/>
          <w:sz w:val="22"/>
          <w:szCs w:val="22"/>
          <w:u w:val="single"/>
        </w:rPr>
        <w:t>Vision</w:t>
      </w:r>
    </w:p>
    <w:p w14:paraId="22DB871D" w14:textId="0EB8ADD7" w:rsidR="00F90388" w:rsidRPr="0067073A" w:rsidRDefault="00F90388" w:rsidP="00F90388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 w:rsidRPr="0067073A">
        <w:rPr>
          <w:rFonts w:ascii="Comic Sans MS" w:hAnsi="Comic Sans MS" w:cs="Arial"/>
          <w:sz w:val="22"/>
          <w:szCs w:val="22"/>
        </w:rPr>
        <w:t xml:space="preserve">Our vision is to ensure that all pupils are confident in </w:t>
      </w:r>
      <w:r w:rsidR="00EE2403" w:rsidRPr="0067073A">
        <w:rPr>
          <w:rFonts w:ascii="Comic Sans MS" w:hAnsi="Comic Sans MS" w:cs="Arial"/>
          <w:sz w:val="22"/>
          <w:szCs w:val="22"/>
        </w:rPr>
        <w:t>reading, writing, spelling and oracy</w:t>
      </w:r>
      <w:r w:rsidR="00FF12D6" w:rsidRPr="0067073A">
        <w:rPr>
          <w:rFonts w:ascii="Comic Sans MS" w:hAnsi="Comic Sans MS" w:cs="Arial"/>
          <w:sz w:val="22"/>
          <w:szCs w:val="22"/>
        </w:rPr>
        <w:t>;</w:t>
      </w:r>
      <w:r w:rsidR="00FF12D6" w:rsidRPr="0067073A">
        <w:rPr>
          <w:rFonts w:ascii="Comic Sans MS" w:hAnsi="Comic Sans MS"/>
          <w:color w:val="000000" w:themeColor="text1"/>
          <w:sz w:val="22"/>
          <w:szCs w:val="22"/>
        </w:rPr>
        <w:t xml:space="preserve"> including developing the use of subject specific and broad vocabulary.</w:t>
      </w:r>
      <w:r w:rsidRPr="0067073A">
        <w:rPr>
          <w:rFonts w:ascii="Comic Sans MS" w:hAnsi="Comic Sans MS" w:cs="Arial"/>
          <w:sz w:val="22"/>
          <w:szCs w:val="22"/>
        </w:rPr>
        <w:t xml:space="preserve"> Pupils’ knowledge, skills and understanding of </w:t>
      </w:r>
      <w:r w:rsidR="00EE2403" w:rsidRPr="0067073A">
        <w:rPr>
          <w:rFonts w:ascii="Comic Sans MS" w:hAnsi="Comic Sans MS" w:cs="Arial"/>
          <w:sz w:val="22"/>
          <w:szCs w:val="22"/>
        </w:rPr>
        <w:t>English</w:t>
      </w:r>
      <w:r w:rsidRPr="0067073A">
        <w:rPr>
          <w:rFonts w:ascii="Comic Sans MS" w:hAnsi="Comic Sans MS" w:cs="Arial"/>
          <w:sz w:val="22"/>
          <w:szCs w:val="22"/>
        </w:rPr>
        <w:t xml:space="preserve"> </w:t>
      </w:r>
      <w:r w:rsidR="009462DF" w:rsidRPr="0067073A">
        <w:rPr>
          <w:rFonts w:ascii="Comic Sans MS" w:hAnsi="Comic Sans MS" w:cs="Arial"/>
          <w:sz w:val="22"/>
          <w:szCs w:val="22"/>
        </w:rPr>
        <w:t>are all consistently being developed; this is</w:t>
      </w:r>
      <w:r w:rsidRPr="0067073A">
        <w:rPr>
          <w:rFonts w:ascii="Comic Sans MS" w:hAnsi="Comic Sans MS" w:cs="Arial"/>
          <w:sz w:val="22"/>
          <w:szCs w:val="22"/>
        </w:rPr>
        <w:t xml:space="preserve"> core to our curriculum. </w:t>
      </w:r>
      <w:r w:rsidR="00766FDA" w:rsidRPr="0067073A">
        <w:rPr>
          <w:rFonts w:ascii="Comic Sans MS" w:hAnsi="Comic Sans MS" w:cs="Arial"/>
          <w:sz w:val="22"/>
          <w:szCs w:val="22"/>
        </w:rPr>
        <w:t>We</w:t>
      </w:r>
      <w:r w:rsidRPr="0067073A">
        <w:rPr>
          <w:rFonts w:ascii="Comic Sans MS" w:hAnsi="Comic Sans MS" w:cs="Arial"/>
          <w:sz w:val="22"/>
          <w:szCs w:val="22"/>
        </w:rPr>
        <w:t xml:space="preserve"> aim to ensure that all pupils </w:t>
      </w:r>
      <w:r w:rsidR="00EE2403" w:rsidRPr="0067073A">
        <w:rPr>
          <w:rFonts w:ascii="Comic Sans MS" w:hAnsi="Comic Sans MS" w:cs="Arial"/>
          <w:sz w:val="22"/>
          <w:szCs w:val="22"/>
        </w:rPr>
        <w:t>become confident</w:t>
      </w:r>
      <w:r w:rsidR="009462DF" w:rsidRPr="0067073A"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Pr="0067073A">
        <w:rPr>
          <w:rFonts w:ascii="Comic Sans MS" w:hAnsi="Comic Sans MS" w:cs="Arial"/>
          <w:sz w:val="22"/>
          <w:szCs w:val="22"/>
        </w:rPr>
        <w:t xml:space="preserve">in the fundamentals of </w:t>
      </w:r>
      <w:r w:rsidR="00EE2403" w:rsidRPr="0067073A">
        <w:rPr>
          <w:rFonts w:ascii="Comic Sans MS" w:hAnsi="Comic Sans MS" w:cs="Arial"/>
          <w:sz w:val="22"/>
          <w:szCs w:val="22"/>
        </w:rPr>
        <w:t>English</w:t>
      </w:r>
      <w:r w:rsidR="00766FDA" w:rsidRPr="0067073A">
        <w:rPr>
          <w:rFonts w:ascii="Comic Sans MS" w:hAnsi="Comic Sans MS" w:cs="Arial"/>
          <w:sz w:val="22"/>
          <w:szCs w:val="22"/>
        </w:rPr>
        <w:t xml:space="preserve">, </w:t>
      </w:r>
      <w:r w:rsidR="00EE2403" w:rsidRPr="0067073A">
        <w:rPr>
          <w:rFonts w:ascii="Comic Sans MS" w:hAnsi="Comic Sans MS" w:cs="Arial"/>
          <w:sz w:val="22"/>
          <w:szCs w:val="22"/>
        </w:rPr>
        <w:t xml:space="preserve">read fluently, often, widely and for pleasure; write for a range of purposes confidently, applying their knowledge and skills of spelling and grammar appropriately and consistently; write </w:t>
      </w:r>
      <w:r w:rsidR="003C4C03" w:rsidRPr="0067073A">
        <w:rPr>
          <w:rFonts w:ascii="Comic Sans MS" w:hAnsi="Comic Sans MS" w:cs="Arial"/>
          <w:sz w:val="22"/>
          <w:szCs w:val="22"/>
        </w:rPr>
        <w:t>legibly</w:t>
      </w:r>
      <w:r w:rsidR="00EE2403" w:rsidRPr="0067073A">
        <w:rPr>
          <w:rFonts w:ascii="Comic Sans MS" w:hAnsi="Comic Sans MS" w:cs="Arial"/>
          <w:sz w:val="22"/>
          <w:szCs w:val="22"/>
        </w:rPr>
        <w:t xml:space="preserve"> in a</w:t>
      </w:r>
      <w:r w:rsidR="00A51ADA">
        <w:rPr>
          <w:rFonts w:ascii="Comic Sans MS" w:hAnsi="Comic Sans MS" w:cs="Arial"/>
          <w:sz w:val="22"/>
          <w:szCs w:val="22"/>
        </w:rPr>
        <w:t xml:space="preserve"> pre-cursive or</w:t>
      </w:r>
      <w:r w:rsidR="00EE2403" w:rsidRPr="0067073A">
        <w:rPr>
          <w:rFonts w:ascii="Comic Sans MS" w:hAnsi="Comic Sans MS" w:cs="Arial"/>
          <w:sz w:val="22"/>
          <w:szCs w:val="22"/>
        </w:rPr>
        <w:t xml:space="preserve"> cursive style and communicate confidently using a broad vocabulary developed by immersion in our Whitby Heath Way curriculum</w:t>
      </w:r>
      <w:r w:rsidRPr="0067073A">
        <w:rPr>
          <w:rFonts w:ascii="Comic Sans MS" w:hAnsi="Comic Sans MS" w:cs="Arial"/>
          <w:sz w:val="22"/>
          <w:szCs w:val="22"/>
        </w:rPr>
        <w:t xml:space="preserve">. </w:t>
      </w:r>
      <w:r w:rsidR="00766FDA" w:rsidRPr="0067073A">
        <w:rPr>
          <w:rFonts w:ascii="Comic Sans MS" w:hAnsi="Comic Sans MS" w:cs="Arial"/>
          <w:sz w:val="22"/>
          <w:szCs w:val="22"/>
        </w:rPr>
        <w:t>Our vision is to ensure that</w:t>
      </w:r>
      <w:r w:rsidRPr="0067073A">
        <w:rPr>
          <w:rFonts w:ascii="Comic Sans MS" w:hAnsi="Comic Sans MS" w:cs="Arial"/>
          <w:sz w:val="22"/>
          <w:szCs w:val="22"/>
        </w:rPr>
        <w:t xml:space="preserve"> high standards are achieved, that </w:t>
      </w:r>
      <w:r w:rsidR="00EE2403" w:rsidRPr="0067073A">
        <w:rPr>
          <w:rFonts w:ascii="Comic Sans MS" w:hAnsi="Comic Sans MS" w:cs="Arial"/>
          <w:sz w:val="22"/>
          <w:szCs w:val="22"/>
        </w:rPr>
        <w:t>English</w:t>
      </w:r>
      <w:r w:rsidRPr="0067073A">
        <w:rPr>
          <w:rFonts w:ascii="Comic Sans MS" w:hAnsi="Comic Sans MS" w:cs="Arial"/>
          <w:sz w:val="22"/>
          <w:szCs w:val="22"/>
        </w:rPr>
        <w:t xml:space="preserve"> is taught well and that pupils make </w:t>
      </w:r>
      <w:r w:rsidR="00EE2403" w:rsidRPr="0067073A">
        <w:rPr>
          <w:rFonts w:ascii="Comic Sans MS" w:hAnsi="Comic Sans MS" w:cs="Arial"/>
          <w:sz w:val="22"/>
          <w:szCs w:val="22"/>
        </w:rPr>
        <w:t xml:space="preserve">at least </w:t>
      </w:r>
      <w:r w:rsidRPr="0067073A">
        <w:rPr>
          <w:rFonts w:ascii="Comic Sans MS" w:hAnsi="Comic Sans MS" w:cs="Arial"/>
          <w:sz w:val="22"/>
          <w:szCs w:val="22"/>
        </w:rPr>
        <w:t>good progress at every stage</w:t>
      </w:r>
      <w:r w:rsidR="00EE2403" w:rsidRPr="0067073A">
        <w:rPr>
          <w:rFonts w:ascii="Comic Sans MS" w:hAnsi="Comic Sans MS" w:cs="Arial"/>
          <w:sz w:val="22"/>
          <w:szCs w:val="22"/>
        </w:rPr>
        <w:t xml:space="preserve"> of their journey through our school</w:t>
      </w:r>
      <w:r w:rsidRPr="0067073A">
        <w:rPr>
          <w:rFonts w:ascii="Comic Sans MS" w:hAnsi="Comic Sans MS" w:cs="Arial"/>
          <w:sz w:val="22"/>
          <w:szCs w:val="22"/>
        </w:rPr>
        <w:t xml:space="preserve">. </w:t>
      </w:r>
    </w:p>
    <w:p w14:paraId="5ADB3894" w14:textId="77777777" w:rsidR="00766FDA" w:rsidRPr="0067073A" w:rsidRDefault="00766FDA" w:rsidP="00766FDA">
      <w:pPr>
        <w:rPr>
          <w:rFonts w:ascii="Comic Sans MS" w:hAnsi="Comic Sans MS"/>
          <w:sz w:val="22"/>
          <w:szCs w:val="22"/>
        </w:rPr>
      </w:pPr>
    </w:p>
    <w:p w14:paraId="214D2440" w14:textId="500F0DD8" w:rsidR="00766FDA" w:rsidRPr="0067073A" w:rsidRDefault="00766FDA" w:rsidP="009462DF">
      <w:pPr>
        <w:rPr>
          <w:rFonts w:ascii="Comic Sans MS" w:hAnsi="Comic Sans MS"/>
          <w:b/>
          <w:sz w:val="22"/>
          <w:szCs w:val="22"/>
          <w:u w:val="single"/>
        </w:rPr>
      </w:pPr>
      <w:r w:rsidRPr="0067073A">
        <w:rPr>
          <w:rFonts w:ascii="Comic Sans MS" w:hAnsi="Comic Sans MS"/>
          <w:b/>
          <w:sz w:val="22"/>
          <w:szCs w:val="22"/>
          <w:u w:val="single"/>
        </w:rPr>
        <w:t>Intent</w:t>
      </w:r>
    </w:p>
    <w:p w14:paraId="27746180" w14:textId="09F56EF4" w:rsidR="00766FDA" w:rsidRPr="0067073A" w:rsidRDefault="00766FDA" w:rsidP="00766FDA">
      <w:pPr>
        <w:pStyle w:val="Defaul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7073A">
        <w:rPr>
          <w:rFonts w:ascii="Comic Sans MS" w:hAnsi="Comic Sans MS"/>
          <w:sz w:val="22"/>
          <w:szCs w:val="22"/>
        </w:rPr>
        <w:t xml:space="preserve">To promote and develop children’s enjoyment and enthusiasm for </w:t>
      </w:r>
      <w:r w:rsidR="00EE2403" w:rsidRPr="0067073A">
        <w:rPr>
          <w:rFonts w:ascii="Comic Sans MS" w:hAnsi="Comic Sans MS"/>
          <w:sz w:val="22"/>
          <w:szCs w:val="22"/>
        </w:rPr>
        <w:t>Reading, Writing, Spelling and Oracy</w:t>
      </w:r>
      <w:r w:rsidRPr="0067073A">
        <w:rPr>
          <w:rFonts w:ascii="Comic Sans MS" w:hAnsi="Comic Sans MS"/>
          <w:sz w:val="22"/>
          <w:szCs w:val="22"/>
        </w:rPr>
        <w:t xml:space="preserve"> through exciting, practical, first-hand learning and opportunities to </w:t>
      </w:r>
      <w:r w:rsidR="00EE2403" w:rsidRPr="0067073A">
        <w:rPr>
          <w:rFonts w:ascii="Comic Sans MS" w:hAnsi="Comic Sans MS"/>
          <w:sz w:val="22"/>
          <w:szCs w:val="22"/>
        </w:rPr>
        <w:t>apply their skills and knowledge across the curriculum and make connections in their learning</w:t>
      </w:r>
      <w:r w:rsidRPr="0067073A">
        <w:rPr>
          <w:rFonts w:ascii="Comic Sans MS" w:hAnsi="Comic Sans MS"/>
          <w:sz w:val="22"/>
          <w:szCs w:val="22"/>
        </w:rPr>
        <w:t xml:space="preserve">. </w:t>
      </w:r>
    </w:p>
    <w:p w14:paraId="36CD3275" w14:textId="5A141B5B" w:rsidR="00766FDA" w:rsidRPr="0067073A" w:rsidRDefault="00766FDA" w:rsidP="009462DF">
      <w:pPr>
        <w:pStyle w:val="Defaul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7073A">
        <w:rPr>
          <w:rFonts w:ascii="Comic Sans MS" w:hAnsi="Comic Sans MS"/>
          <w:sz w:val="22"/>
          <w:szCs w:val="22"/>
        </w:rPr>
        <w:t xml:space="preserve">To ensure that the statutory requirements of the National Curriculum for </w:t>
      </w:r>
      <w:r w:rsidR="00EE2403" w:rsidRPr="0067073A">
        <w:rPr>
          <w:rFonts w:ascii="Comic Sans MS" w:hAnsi="Comic Sans MS"/>
          <w:sz w:val="22"/>
          <w:szCs w:val="22"/>
        </w:rPr>
        <w:t xml:space="preserve">English </w:t>
      </w:r>
      <w:r w:rsidRPr="0067073A">
        <w:rPr>
          <w:rFonts w:ascii="Comic Sans MS" w:hAnsi="Comic Sans MS"/>
          <w:sz w:val="22"/>
          <w:szCs w:val="22"/>
        </w:rPr>
        <w:t xml:space="preserve">are taught well and applied across all </w:t>
      </w:r>
      <w:r w:rsidR="00EE2403" w:rsidRPr="0067073A">
        <w:rPr>
          <w:rFonts w:ascii="Comic Sans MS" w:hAnsi="Comic Sans MS"/>
          <w:sz w:val="22"/>
          <w:szCs w:val="22"/>
        </w:rPr>
        <w:t xml:space="preserve">areas </w:t>
      </w:r>
      <w:r w:rsidRPr="0067073A">
        <w:rPr>
          <w:rFonts w:ascii="Comic Sans MS" w:hAnsi="Comic Sans MS"/>
          <w:sz w:val="22"/>
          <w:szCs w:val="22"/>
        </w:rPr>
        <w:t>of the curriculum.</w:t>
      </w:r>
    </w:p>
    <w:p w14:paraId="79158CDD" w14:textId="7EADE4CE" w:rsidR="00766FDA" w:rsidRPr="0067073A" w:rsidRDefault="00766FDA" w:rsidP="00766FD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</w:rPr>
      </w:pPr>
      <w:r w:rsidRPr="0067073A">
        <w:rPr>
          <w:rFonts w:ascii="Comic Sans MS" w:hAnsi="Comic Sans MS"/>
          <w:color w:val="000000" w:themeColor="text1"/>
        </w:rPr>
        <w:t xml:space="preserve">Knowledge of </w:t>
      </w:r>
      <w:r w:rsidR="00EE2403" w:rsidRPr="0067073A">
        <w:rPr>
          <w:rFonts w:ascii="Comic Sans MS" w:hAnsi="Comic Sans MS"/>
          <w:color w:val="000000" w:themeColor="text1"/>
        </w:rPr>
        <w:t>key skills in phonics, reading, spelling, handwriting, grammar, punctuation</w:t>
      </w:r>
      <w:r w:rsidRPr="0067073A">
        <w:rPr>
          <w:rFonts w:ascii="Comic Sans MS" w:hAnsi="Comic Sans MS"/>
          <w:color w:val="000000" w:themeColor="text1"/>
        </w:rPr>
        <w:t xml:space="preserve"> </w:t>
      </w:r>
      <w:r w:rsidR="00EE2403" w:rsidRPr="0067073A">
        <w:rPr>
          <w:rFonts w:ascii="Comic Sans MS" w:hAnsi="Comic Sans MS"/>
          <w:color w:val="000000" w:themeColor="text1"/>
        </w:rPr>
        <w:t xml:space="preserve">and oracy; including developing </w:t>
      </w:r>
      <w:r w:rsidR="00FF12D6" w:rsidRPr="0067073A">
        <w:rPr>
          <w:rFonts w:ascii="Comic Sans MS" w:hAnsi="Comic Sans MS"/>
          <w:color w:val="000000" w:themeColor="text1"/>
        </w:rPr>
        <w:t xml:space="preserve">the use of subject specific and broad vocabulary, </w:t>
      </w:r>
      <w:r w:rsidR="00EE2403" w:rsidRPr="0067073A">
        <w:rPr>
          <w:rFonts w:ascii="Comic Sans MS" w:hAnsi="Comic Sans MS"/>
          <w:color w:val="000000" w:themeColor="text1"/>
        </w:rPr>
        <w:t xml:space="preserve">are </w:t>
      </w:r>
      <w:r w:rsidRPr="0067073A">
        <w:rPr>
          <w:rFonts w:ascii="Comic Sans MS" w:hAnsi="Comic Sans MS"/>
          <w:color w:val="000000" w:themeColor="text1"/>
        </w:rPr>
        <w:t xml:space="preserve">embedded </w:t>
      </w:r>
      <w:r w:rsidR="00EE2403" w:rsidRPr="0067073A">
        <w:rPr>
          <w:rFonts w:ascii="Comic Sans MS" w:hAnsi="Comic Sans MS"/>
          <w:color w:val="000000" w:themeColor="text1"/>
        </w:rPr>
        <w:t xml:space="preserve">and built on sequentially </w:t>
      </w:r>
      <w:r w:rsidRPr="0067073A">
        <w:rPr>
          <w:rFonts w:ascii="Comic Sans MS" w:hAnsi="Comic Sans MS"/>
          <w:color w:val="000000" w:themeColor="text1"/>
        </w:rPr>
        <w:t>across the school.</w:t>
      </w:r>
    </w:p>
    <w:p w14:paraId="4AC9FCBC" w14:textId="701A053F" w:rsidR="00766FDA" w:rsidRPr="0067073A" w:rsidRDefault="00766FDA" w:rsidP="00766FDA">
      <w:pPr>
        <w:numPr>
          <w:ilvl w:val="0"/>
          <w:numId w:val="1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67073A">
        <w:rPr>
          <w:rFonts w:ascii="Comic Sans MS" w:hAnsi="Comic Sans MS"/>
          <w:color w:val="000000" w:themeColor="text1"/>
          <w:sz w:val="22"/>
          <w:szCs w:val="22"/>
        </w:rPr>
        <w:t xml:space="preserve">Monitoring schedule </w:t>
      </w:r>
      <w:r w:rsidR="00EE2403" w:rsidRPr="0067073A">
        <w:rPr>
          <w:rFonts w:ascii="Comic Sans MS" w:hAnsi="Comic Sans MS"/>
          <w:color w:val="000000" w:themeColor="text1"/>
          <w:sz w:val="22"/>
          <w:szCs w:val="22"/>
        </w:rPr>
        <w:t xml:space="preserve">and Flick and Fix monitoring used </w:t>
      </w:r>
      <w:r w:rsidRPr="0067073A">
        <w:rPr>
          <w:rFonts w:ascii="Comic Sans MS" w:hAnsi="Comic Sans MS"/>
          <w:color w:val="000000" w:themeColor="text1"/>
          <w:sz w:val="22"/>
          <w:szCs w:val="22"/>
        </w:rPr>
        <w:t>to ensure consistency in planning, books and assessment which is securely good and increasingly outstanding when triangulated.</w:t>
      </w:r>
    </w:p>
    <w:p w14:paraId="41F19B47" w14:textId="6D8E4285" w:rsidR="00767621" w:rsidRPr="0067073A" w:rsidRDefault="00767621" w:rsidP="00FF12D6">
      <w:pPr>
        <w:pStyle w:val="Defaul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7073A">
        <w:rPr>
          <w:rFonts w:ascii="Comic Sans MS" w:hAnsi="Comic Sans MS"/>
          <w:sz w:val="22"/>
          <w:szCs w:val="22"/>
        </w:rPr>
        <w:t>To develop pupils’ confidence and skill</w:t>
      </w:r>
      <w:r w:rsidR="009462DF" w:rsidRPr="0067073A">
        <w:rPr>
          <w:rFonts w:ascii="Comic Sans MS" w:hAnsi="Comic Sans MS"/>
          <w:sz w:val="22"/>
          <w:szCs w:val="22"/>
        </w:rPr>
        <w:t>s</w:t>
      </w:r>
      <w:r w:rsidRPr="0067073A">
        <w:rPr>
          <w:rFonts w:ascii="Comic Sans MS" w:hAnsi="Comic Sans MS"/>
          <w:sz w:val="22"/>
          <w:szCs w:val="22"/>
        </w:rPr>
        <w:t xml:space="preserve"> in </w:t>
      </w:r>
      <w:r w:rsidR="00EE2403" w:rsidRPr="0067073A">
        <w:rPr>
          <w:rFonts w:ascii="Comic Sans MS" w:hAnsi="Comic Sans MS"/>
          <w:sz w:val="22"/>
          <w:szCs w:val="22"/>
        </w:rPr>
        <w:t>phonics, reading, spelling, handwriting, grammar</w:t>
      </w:r>
      <w:r w:rsidR="00FF12D6" w:rsidRPr="0067073A">
        <w:rPr>
          <w:rFonts w:ascii="Comic Sans MS" w:hAnsi="Comic Sans MS"/>
          <w:sz w:val="22"/>
          <w:szCs w:val="22"/>
        </w:rPr>
        <w:t xml:space="preserve">, </w:t>
      </w:r>
      <w:r w:rsidR="00EE2403" w:rsidRPr="0067073A">
        <w:rPr>
          <w:rFonts w:ascii="Comic Sans MS" w:hAnsi="Comic Sans MS"/>
          <w:sz w:val="22"/>
          <w:szCs w:val="22"/>
        </w:rPr>
        <w:t>punctuation</w:t>
      </w:r>
      <w:r w:rsidR="00FF12D6" w:rsidRPr="0067073A">
        <w:rPr>
          <w:rFonts w:ascii="Comic Sans MS" w:hAnsi="Comic Sans MS"/>
          <w:sz w:val="22"/>
          <w:szCs w:val="22"/>
        </w:rPr>
        <w:t xml:space="preserve"> and oracy</w:t>
      </w:r>
      <w:r w:rsidR="00FF12D6" w:rsidRPr="0067073A">
        <w:rPr>
          <w:rFonts w:ascii="Comic Sans MS" w:hAnsi="Comic Sans MS"/>
          <w:color w:val="000000" w:themeColor="text1"/>
          <w:sz w:val="22"/>
          <w:szCs w:val="22"/>
        </w:rPr>
        <w:t xml:space="preserve"> including developing the use of subject specific and broad vocabulary, </w:t>
      </w:r>
      <w:r w:rsidRPr="0067073A">
        <w:rPr>
          <w:rFonts w:ascii="Comic Sans MS" w:hAnsi="Comic Sans MS"/>
          <w:sz w:val="22"/>
          <w:szCs w:val="22"/>
        </w:rPr>
        <w:t xml:space="preserve">to underpin their </w:t>
      </w:r>
      <w:r w:rsidR="00EE2403" w:rsidRPr="0067073A">
        <w:rPr>
          <w:rFonts w:ascii="Comic Sans MS" w:hAnsi="Comic Sans MS"/>
          <w:sz w:val="22"/>
          <w:szCs w:val="22"/>
        </w:rPr>
        <w:t xml:space="preserve">access to </w:t>
      </w:r>
      <w:r w:rsidR="00FF12D6" w:rsidRPr="0067073A">
        <w:rPr>
          <w:rFonts w:ascii="Comic Sans MS" w:hAnsi="Comic Sans MS"/>
          <w:sz w:val="22"/>
          <w:szCs w:val="22"/>
        </w:rPr>
        <w:t>the Whitby Heath Way and make connections in their learning.</w:t>
      </w:r>
    </w:p>
    <w:p w14:paraId="3A0F9804" w14:textId="235022EC" w:rsidR="00766FDA" w:rsidRPr="0067073A" w:rsidRDefault="00766FDA" w:rsidP="00766FD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</w:rPr>
      </w:pPr>
      <w:r w:rsidRPr="0067073A">
        <w:rPr>
          <w:rFonts w:ascii="Comic Sans MS" w:hAnsi="Comic Sans MS"/>
          <w:color w:val="000000" w:themeColor="text1"/>
        </w:rPr>
        <w:t xml:space="preserve">All children to have </w:t>
      </w:r>
      <w:bookmarkStart w:id="0" w:name="_GoBack"/>
      <w:bookmarkEnd w:id="0"/>
      <w:r w:rsidRPr="0067073A">
        <w:rPr>
          <w:rFonts w:ascii="Comic Sans MS" w:hAnsi="Comic Sans MS"/>
          <w:color w:val="000000" w:themeColor="text1"/>
        </w:rPr>
        <w:t xml:space="preserve">Target Time sessions </w:t>
      </w:r>
      <w:r w:rsidR="00FF12D6" w:rsidRPr="0067073A">
        <w:rPr>
          <w:rFonts w:ascii="Comic Sans MS" w:hAnsi="Comic Sans MS"/>
          <w:color w:val="000000" w:themeColor="text1"/>
        </w:rPr>
        <w:t xml:space="preserve">focused on grammar, punctuation, spelling and handwriting skills </w:t>
      </w:r>
      <w:r w:rsidRPr="0067073A">
        <w:rPr>
          <w:rFonts w:ascii="Comic Sans MS" w:hAnsi="Comic Sans MS"/>
          <w:color w:val="000000" w:themeColor="text1"/>
        </w:rPr>
        <w:t xml:space="preserve">which further improves their level of engagement and achievement in </w:t>
      </w:r>
      <w:r w:rsidR="00FF12D6" w:rsidRPr="0067073A">
        <w:rPr>
          <w:rFonts w:ascii="Comic Sans MS" w:hAnsi="Comic Sans MS"/>
          <w:color w:val="000000" w:themeColor="text1"/>
        </w:rPr>
        <w:t>English</w:t>
      </w:r>
      <w:r w:rsidRPr="0067073A">
        <w:rPr>
          <w:rFonts w:ascii="Comic Sans MS" w:hAnsi="Comic Sans MS"/>
          <w:color w:val="000000" w:themeColor="text1"/>
        </w:rPr>
        <w:t>.</w:t>
      </w:r>
    </w:p>
    <w:p w14:paraId="4C6C4DED" w14:textId="69023C60" w:rsidR="00FF12D6" w:rsidRPr="0067073A" w:rsidRDefault="00FF12D6" w:rsidP="00766FD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</w:rPr>
      </w:pPr>
      <w:r w:rsidRPr="0067073A">
        <w:rPr>
          <w:rFonts w:ascii="Comic Sans MS" w:hAnsi="Comic Sans MS"/>
          <w:color w:val="000000" w:themeColor="text1"/>
        </w:rPr>
        <w:t>Daily Phonics T&amp;L to be well matched to all children’s current learning (EYFS – Y2 and KS2 target children as required).</w:t>
      </w:r>
    </w:p>
    <w:p w14:paraId="6A56220B" w14:textId="74ABB92E" w:rsidR="00FF12D6" w:rsidRPr="0067073A" w:rsidRDefault="00FF12D6" w:rsidP="00FF12D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</w:rPr>
      </w:pPr>
      <w:r w:rsidRPr="0067073A">
        <w:rPr>
          <w:rFonts w:ascii="Comic Sans MS" w:hAnsi="Comic Sans MS"/>
          <w:color w:val="000000" w:themeColor="text1"/>
        </w:rPr>
        <w:t>Whole class and group guided reading sessions to be well matched to all children’s current learning.</w:t>
      </w:r>
    </w:p>
    <w:p w14:paraId="0347A71A" w14:textId="66A1DF08" w:rsidR="00766FDA" w:rsidRPr="0067073A" w:rsidRDefault="00FF12D6" w:rsidP="00FF12D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</w:rPr>
      </w:pPr>
      <w:r w:rsidRPr="0067073A">
        <w:rPr>
          <w:rFonts w:ascii="Comic Sans MS" w:hAnsi="Comic Sans MS"/>
          <w:color w:val="000000" w:themeColor="text1"/>
        </w:rPr>
        <w:t>All children to have half termly Teacher Conferences to reflect on their achievements in writing and agree targets for their next steps in writing.</w:t>
      </w:r>
    </w:p>
    <w:p w14:paraId="6EE23528" w14:textId="3555B439" w:rsidR="00766FDA" w:rsidRPr="0067073A" w:rsidRDefault="00767621" w:rsidP="00767621">
      <w:pPr>
        <w:pStyle w:val="Defaul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7073A">
        <w:rPr>
          <w:rFonts w:ascii="Comic Sans MS" w:hAnsi="Comic Sans MS"/>
          <w:sz w:val="22"/>
          <w:szCs w:val="22"/>
        </w:rPr>
        <w:t xml:space="preserve">To ensure that from </w:t>
      </w:r>
      <w:r w:rsidR="00FF12D6" w:rsidRPr="0067073A">
        <w:rPr>
          <w:rFonts w:ascii="Comic Sans MS" w:hAnsi="Comic Sans MS"/>
          <w:sz w:val="22"/>
          <w:szCs w:val="22"/>
        </w:rPr>
        <w:t>on entry to our school and</w:t>
      </w:r>
      <w:r w:rsidRPr="0067073A">
        <w:rPr>
          <w:rFonts w:ascii="Comic Sans MS" w:hAnsi="Comic Sans MS"/>
          <w:sz w:val="22"/>
          <w:szCs w:val="22"/>
        </w:rPr>
        <w:t xml:space="preserve"> onwards, pupils are confident in their understanding and application of their basic skills in </w:t>
      </w:r>
      <w:r w:rsidR="00FF12D6" w:rsidRPr="0067073A">
        <w:rPr>
          <w:rFonts w:ascii="Comic Sans MS" w:hAnsi="Comic Sans MS"/>
          <w:sz w:val="22"/>
          <w:szCs w:val="22"/>
        </w:rPr>
        <w:t>phonics, reading, spelling, handwriting, grammar, punctuation and oracy;</w:t>
      </w:r>
      <w:r w:rsidR="00FF12D6" w:rsidRPr="0067073A">
        <w:rPr>
          <w:rFonts w:ascii="Comic Sans MS" w:hAnsi="Comic Sans MS"/>
          <w:color w:val="000000" w:themeColor="text1"/>
          <w:sz w:val="22"/>
          <w:szCs w:val="22"/>
        </w:rPr>
        <w:t xml:space="preserve"> including developing the use of subject specific and broad vocabulary </w:t>
      </w:r>
      <w:r w:rsidRPr="0067073A">
        <w:rPr>
          <w:rFonts w:ascii="Comic Sans MS" w:hAnsi="Comic Sans MS"/>
          <w:sz w:val="22"/>
          <w:szCs w:val="22"/>
        </w:rPr>
        <w:t xml:space="preserve">and that they build upon their prior learning at every stage. </w:t>
      </w:r>
    </w:p>
    <w:p w14:paraId="771E3FE2" w14:textId="10B8F618" w:rsidR="00766FDA" w:rsidRPr="0067073A" w:rsidRDefault="00766FDA" w:rsidP="00766FDA">
      <w:pPr>
        <w:pStyle w:val="Default"/>
        <w:numPr>
          <w:ilvl w:val="0"/>
          <w:numId w:val="1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67073A">
        <w:rPr>
          <w:rFonts w:ascii="Comic Sans MS" w:hAnsi="Comic Sans MS"/>
          <w:color w:val="000000" w:themeColor="text1"/>
          <w:sz w:val="22"/>
          <w:szCs w:val="22"/>
        </w:rPr>
        <w:t xml:space="preserve">To ensure that </w:t>
      </w:r>
      <w:r w:rsidR="00FF12D6" w:rsidRPr="0067073A">
        <w:rPr>
          <w:rFonts w:ascii="Comic Sans MS" w:hAnsi="Comic Sans MS"/>
          <w:color w:val="000000" w:themeColor="text1"/>
          <w:sz w:val="22"/>
          <w:szCs w:val="22"/>
        </w:rPr>
        <w:t xml:space="preserve">all </w:t>
      </w:r>
      <w:r w:rsidR="0067073A" w:rsidRPr="0067073A">
        <w:rPr>
          <w:rFonts w:ascii="Comic Sans MS" w:hAnsi="Comic Sans MS"/>
          <w:color w:val="000000" w:themeColor="text1"/>
          <w:sz w:val="22"/>
          <w:szCs w:val="22"/>
        </w:rPr>
        <w:t xml:space="preserve">the </w:t>
      </w:r>
      <w:r w:rsidR="00FF12D6" w:rsidRPr="0067073A">
        <w:rPr>
          <w:rFonts w:ascii="Comic Sans MS" w:hAnsi="Comic Sans MS"/>
          <w:color w:val="000000" w:themeColor="text1"/>
          <w:sz w:val="22"/>
          <w:szCs w:val="22"/>
        </w:rPr>
        <w:t xml:space="preserve">T&amp;L of phonics, reading, writing, spelling, handwriting, oracy </w:t>
      </w:r>
      <w:r w:rsidRPr="0067073A">
        <w:rPr>
          <w:rFonts w:ascii="Comic Sans MS" w:hAnsi="Comic Sans MS"/>
          <w:color w:val="000000" w:themeColor="text1"/>
          <w:sz w:val="22"/>
          <w:szCs w:val="22"/>
        </w:rPr>
        <w:t>and the use of Target Time are thorough, systematic and progressive</w:t>
      </w:r>
      <w:r w:rsidR="0067073A" w:rsidRPr="0067073A">
        <w:rPr>
          <w:rFonts w:ascii="Comic Sans MS" w:hAnsi="Comic Sans MS"/>
          <w:color w:val="000000" w:themeColor="text1"/>
          <w:sz w:val="22"/>
          <w:szCs w:val="22"/>
        </w:rPr>
        <w:t xml:space="preserve"> for</w:t>
      </w:r>
      <w:r w:rsidRPr="0067073A">
        <w:rPr>
          <w:rFonts w:ascii="Comic Sans MS" w:hAnsi="Comic Sans MS"/>
          <w:color w:val="000000" w:themeColor="text1"/>
          <w:sz w:val="22"/>
          <w:szCs w:val="22"/>
        </w:rPr>
        <w:t xml:space="preserve"> all pupils </w:t>
      </w:r>
      <w:r w:rsidR="0067073A" w:rsidRPr="0067073A">
        <w:rPr>
          <w:rFonts w:ascii="Comic Sans MS" w:hAnsi="Comic Sans MS"/>
          <w:color w:val="000000" w:themeColor="text1"/>
          <w:sz w:val="22"/>
          <w:szCs w:val="22"/>
        </w:rPr>
        <w:t>and this is consistent across school and by</w:t>
      </w:r>
      <w:r w:rsidRPr="0067073A">
        <w:rPr>
          <w:rFonts w:ascii="Comic Sans MS" w:hAnsi="Comic Sans MS"/>
          <w:color w:val="000000" w:themeColor="text1"/>
          <w:sz w:val="22"/>
          <w:szCs w:val="22"/>
        </w:rPr>
        <w:t xml:space="preserve"> all staff.</w:t>
      </w:r>
    </w:p>
    <w:p w14:paraId="5E85B7B6" w14:textId="5FE1C4C3" w:rsidR="00766FDA" w:rsidRPr="0067073A" w:rsidRDefault="00766FDA" w:rsidP="00766FDA">
      <w:pPr>
        <w:pStyle w:val="Default"/>
        <w:numPr>
          <w:ilvl w:val="0"/>
          <w:numId w:val="1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67073A">
        <w:rPr>
          <w:rFonts w:ascii="Comic Sans MS" w:hAnsi="Comic Sans MS"/>
          <w:color w:val="000000" w:themeColor="text1"/>
          <w:sz w:val="22"/>
          <w:szCs w:val="22"/>
        </w:rPr>
        <w:t xml:space="preserve">To help pupils to become </w:t>
      </w:r>
      <w:r w:rsidR="0067073A" w:rsidRPr="0067073A">
        <w:rPr>
          <w:rFonts w:ascii="Comic Sans MS" w:hAnsi="Comic Sans MS"/>
          <w:color w:val="000000" w:themeColor="text1"/>
          <w:sz w:val="22"/>
          <w:szCs w:val="22"/>
        </w:rPr>
        <w:t>fluent and confident readers, writers and speakers</w:t>
      </w:r>
      <w:r w:rsidRPr="0067073A">
        <w:rPr>
          <w:rFonts w:ascii="Comic Sans MS" w:hAnsi="Comic Sans MS"/>
          <w:color w:val="000000" w:themeColor="text1"/>
          <w:sz w:val="22"/>
          <w:szCs w:val="22"/>
        </w:rPr>
        <w:t xml:space="preserve"> by developing their </w:t>
      </w:r>
      <w:r w:rsidR="0067073A" w:rsidRPr="0067073A">
        <w:rPr>
          <w:rFonts w:ascii="Comic Sans MS" w:hAnsi="Comic Sans MS"/>
          <w:color w:val="000000" w:themeColor="text1"/>
          <w:sz w:val="22"/>
          <w:szCs w:val="22"/>
        </w:rPr>
        <w:t xml:space="preserve">reading, writing and oracy </w:t>
      </w:r>
      <w:r w:rsidRPr="0067073A">
        <w:rPr>
          <w:rFonts w:ascii="Comic Sans MS" w:hAnsi="Comic Sans MS"/>
          <w:color w:val="000000" w:themeColor="text1"/>
          <w:sz w:val="22"/>
          <w:szCs w:val="22"/>
        </w:rPr>
        <w:t xml:space="preserve">skills so that they can apply their independent thinking and questioning across the curriculum. </w:t>
      </w:r>
    </w:p>
    <w:p w14:paraId="4AE5AFA3" w14:textId="080510DA" w:rsidR="00766FDA" w:rsidRPr="0067073A" w:rsidRDefault="00767621" w:rsidP="00766FDA">
      <w:pPr>
        <w:pStyle w:val="Defaul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7073A">
        <w:rPr>
          <w:rFonts w:ascii="Comic Sans MS" w:hAnsi="Comic Sans MS"/>
          <w:sz w:val="22"/>
          <w:szCs w:val="22"/>
        </w:rPr>
        <w:t xml:space="preserve">To encourage children to use their increasing knowledge, skills and understanding of </w:t>
      </w:r>
      <w:r w:rsidR="0067073A" w:rsidRPr="0067073A">
        <w:rPr>
          <w:rFonts w:ascii="Comic Sans MS" w:hAnsi="Comic Sans MS"/>
          <w:sz w:val="22"/>
          <w:szCs w:val="22"/>
        </w:rPr>
        <w:t>English</w:t>
      </w:r>
      <w:r w:rsidRPr="0067073A">
        <w:rPr>
          <w:rFonts w:ascii="Comic Sans MS" w:hAnsi="Comic Sans MS"/>
          <w:sz w:val="22"/>
          <w:szCs w:val="22"/>
        </w:rPr>
        <w:t xml:space="preserve"> to</w:t>
      </w:r>
      <w:r w:rsidR="0067073A" w:rsidRPr="0067073A">
        <w:rPr>
          <w:rFonts w:ascii="Comic Sans MS" w:hAnsi="Comic Sans MS"/>
          <w:sz w:val="22"/>
          <w:szCs w:val="22"/>
        </w:rPr>
        <w:t xml:space="preserve"> go deeper in their learning across the curriculum</w:t>
      </w:r>
      <w:r w:rsidR="009462DF" w:rsidRPr="0067073A">
        <w:rPr>
          <w:rFonts w:ascii="Comic Sans MS" w:hAnsi="Comic Sans MS"/>
          <w:sz w:val="22"/>
          <w:szCs w:val="22"/>
        </w:rPr>
        <w:t>.</w:t>
      </w:r>
    </w:p>
    <w:p w14:paraId="688FD6FB" w14:textId="77777777" w:rsidR="00766FDA" w:rsidRPr="0067073A" w:rsidRDefault="00766FDA" w:rsidP="00766FDA">
      <w:pPr>
        <w:rPr>
          <w:rFonts w:ascii="Comic Sans MS" w:hAnsi="Comic Sans MS"/>
          <w:sz w:val="22"/>
          <w:szCs w:val="22"/>
        </w:rPr>
      </w:pPr>
    </w:p>
    <w:sectPr w:rsidR="00766FDA" w:rsidRPr="0067073A" w:rsidSect="009462D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06B1"/>
    <w:multiLevelType w:val="hybridMultilevel"/>
    <w:tmpl w:val="F296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62571"/>
    <w:multiLevelType w:val="hybridMultilevel"/>
    <w:tmpl w:val="3E443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88"/>
    <w:rsid w:val="003C4C03"/>
    <w:rsid w:val="00504DC4"/>
    <w:rsid w:val="0067073A"/>
    <w:rsid w:val="006B729D"/>
    <w:rsid w:val="00766FDA"/>
    <w:rsid w:val="00767621"/>
    <w:rsid w:val="009462DF"/>
    <w:rsid w:val="00963A87"/>
    <w:rsid w:val="00982CDC"/>
    <w:rsid w:val="00A07230"/>
    <w:rsid w:val="00A51ADA"/>
    <w:rsid w:val="00EE2403"/>
    <w:rsid w:val="00F90388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7812"/>
  <w14:defaultImageDpi w14:val="32767"/>
  <w15:chartTrackingRefBased/>
  <w15:docId w15:val="{B20F84DE-F785-1A4D-B11A-B079E2E3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D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766FDA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Christian</dc:creator>
  <cp:keywords/>
  <dc:description/>
  <cp:lastModifiedBy>Hannah Boult</cp:lastModifiedBy>
  <cp:revision>2</cp:revision>
  <cp:lastPrinted>2021-08-25T13:05:00Z</cp:lastPrinted>
  <dcterms:created xsi:type="dcterms:W3CDTF">2022-10-03T15:28:00Z</dcterms:created>
  <dcterms:modified xsi:type="dcterms:W3CDTF">2022-10-03T15:28:00Z</dcterms:modified>
</cp:coreProperties>
</file>